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B6" w:rsidRDefault="009D38E8">
      <w:pPr>
        <w:jc w:val="center"/>
        <w:rPr>
          <w:rFonts w:cs="Akhbar MT"/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  <w:rtl/>
        </w:rPr>
        <w:t>قائمــة المحتويات</w:t>
      </w:r>
    </w:p>
    <w:tbl>
      <w:tblPr>
        <w:bidiVisual/>
        <w:tblW w:w="9380" w:type="dxa"/>
        <w:jc w:val="center"/>
        <w:tblLook w:val="0000" w:firstRow="0" w:lastRow="0" w:firstColumn="0" w:lastColumn="0" w:noHBand="0" w:noVBand="0"/>
      </w:tblPr>
      <w:tblGrid>
        <w:gridCol w:w="674"/>
        <w:gridCol w:w="7976"/>
        <w:gridCol w:w="730"/>
      </w:tblGrid>
      <w:tr w:rsidR="00C178B6">
        <w:trPr>
          <w:jc w:val="center"/>
        </w:trPr>
        <w:tc>
          <w:tcPr>
            <w:tcW w:w="67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الآية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الإهداء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ب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الشكر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والتقدير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ت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الملخص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باللغة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العربية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ث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الملخص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باللغة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الإنجليزية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ج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</w:rPr>
            </w:pPr>
            <w:r>
              <w:rPr>
                <w:b/>
                <w:bCs/>
                <w:sz w:val="40"/>
                <w:szCs w:val="40"/>
                <w:rtl/>
              </w:rPr>
              <w:t>الفصل</w:t>
            </w:r>
            <w:r>
              <w:rPr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  <w:rtl/>
              </w:rPr>
              <w:t>الأول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178B6" w:rsidRDefault="009D38E8">
            <w:pPr>
              <w:jc w:val="center"/>
              <w:rPr>
                <w:rFonts w:cs="AL-Hotham"/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الإطار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العام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للدراسة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المقدمة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مشكلة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فرضيات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أهداف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أهمية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الدراسة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حدود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8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الدراسات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السابقة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8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ascii="Arial" w:hAnsi="Arial" w:cs="Simplified Arabic"/>
                <w:sz w:val="28"/>
                <w:szCs w:val="28"/>
                <w:lang w:bidi="ar-EG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هيكلية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الدراسة</w:t>
            </w:r>
            <w:r>
              <w:rPr>
                <w:rFonts w:ascii="Arial" w:eastAsia="Arial" w:hAnsi="Arial"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12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AF_Diwani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الفصل</w:t>
            </w:r>
            <w:r>
              <w:rPr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  <w:rtl/>
              </w:rPr>
              <w:t>الثاني</w:t>
            </w:r>
          </w:p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AF_Diwani"/>
                <w:b/>
                <w:bCs/>
                <w:sz w:val="40"/>
                <w:szCs w:val="40"/>
                <w:rtl/>
              </w:rPr>
              <w:t>(</w:t>
            </w:r>
            <w:r>
              <w:rPr>
                <w:sz w:val="36"/>
                <w:szCs w:val="36"/>
                <w:rtl/>
              </w:rPr>
              <w:t>الإطار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النظري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للدراسة</w:t>
            </w:r>
            <w:r>
              <w:rPr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cs="AF_Diwani"/>
                <w:b/>
                <w:bCs/>
                <w:sz w:val="40"/>
                <w:szCs w:val="40"/>
                <w:rtl/>
              </w:rPr>
              <w:t>)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مقدمه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14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ind w:right="340"/>
              <w:jc w:val="center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المبحث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الثقافة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وأنواعها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مفهوم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الثقافة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15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أنواع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الثقافة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17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المبحث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التفاوض</w:t>
            </w:r>
            <w:proofErr w:type="spellEnd"/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مفهوم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31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مفاهيم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وتصورات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خاطئة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في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33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خطوات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عملية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34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خصائص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37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استراتيجيات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38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ضوابط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وأخلاقيات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عملية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42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لدى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المسلمين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43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tabs>
                <w:tab w:val="left" w:pos="5786"/>
              </w:tabs>
              <w:jc w:val="center"/>
              <w:rPr>
                <w:rFonts w:cs="Simplified Arabic"/>
                <w:b/>
                <w:bCs/>
                <w:color w:val="333300"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المبحث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الثالث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العلاقة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بين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الثقافة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والتفاوض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b/>
                <w:bCs/>
                <w:color w:val="333300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أثر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الثقافة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على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عملية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التفاوض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46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AF_Diwani"/>
                <w:sz w:val="40"/>
                <w:szCs w:val="40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المبحث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الرابع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نبذه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عن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الصناعات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البلاستيكية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نبذه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الصناعة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في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فلسطين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52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نبذه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صناعة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البلاستيك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في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قطاع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غزة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54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AF_Diwani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rtl/>
              </w:rPr>
              <w:t>الفصل</w:t>
            </w:r>
            <w:r>
              <w:rPr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  <w:rtl/>
              </w:rPr>
              <w:t>الثالث</w:t>
            </w:r>
          </w:p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AF_Diwani"/>
                <w:b/>
                <w:bCs/>
                <w:sz w:val="40"/>
                <w:szCs w:val="40"/>
                <w:rtl/>
              </w:rPr>
              <w:t xml:space="preserve">( </w:t>
            </w:r>
            <w:r>
              <w:rPr>
                <w:sz w:val="36"/>
                <w:szCs w:val="36"/>
                <w:rtl/>
              </w:rPr>
              <w:t>الطريقة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والإجراءات</w:t>
            </w:r>
            <w:r>
              <w:rPr>
                <w:rFonts w:cs="AF_Diwani"/>
                <w:b/>
                <w:bCs/>
                <w:sz w:val="40"/>
                <w:szCs w:val="40"/>
                <w:rtl/>
              </w:rPr>
              <w:t>)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منهجية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البحث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58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مجتمع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البحث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58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عينة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البحث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59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صدق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وثبات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الاستبانة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60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المعالجات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الإحصائية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69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Andalus"/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40"/>
                <w:szCs w:val="40"/>
                <w:rtl/>
              </w:rPr>
              <w:t>الفصل</w:t>
            </w:r>
            <w:r>
              <w:rPr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  <w:rtl/>
              </w:rPr>
              <w:t>الرابع</w:t>
            </w:r>
          </w:p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AF_Diwani"/>
                <w:b/>
                <w:bCs/>
                <w:sz w:val="40"/>
                <w:szCs w:val="40"/>
                <w:rtl/>
              </w:rPr>
              <w:t>(</w:t>
            </w:r>
            <w:r>
              <w:rPr>
                <w:sz w:val="36"/>
                <w:szCs w:val="36"/>
                <w:rtl/>
              </w:rPr>
              <w:t>الإطار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العملي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للبحث</w:t>
            </w:r>
            <w:r>
              <w:rPr>
                <w:rFonts w:cs="AF_Diwani"/>
                <w:b/>
                <w:bCs/>
                <w:sz w:val="40"/>
                <w:szCs w:val="40"/>
                <w:rtl/>
              </w:rPr>
              <w:t>)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مقدمه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71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اختبار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التوزيع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الطبيعي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71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تحليل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فقرات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الدراسة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75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اختبار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الفروض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ومناقشتها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91</w:t>
            </w:r>
          </w:p>
        </w:tc>
      </w:tr>
      <w:tr w:rsidR="00C178B6">
        <w:trPr>
          <w:jc w:val="center"/>
        </w:trPr>
        <w:tc>
          <w:tcPr>
            <w:tcW w:w="938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ascii="Arial Narrow" w:hAnsi="Arial Narrow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  <w:rtl/>
              </w:rPr>
              <w:t>الفصل</w:t>
            </w:r>
            <w:r>
              <w:rPr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  <w:rtl/>
              </w:rPr>
              <w:t>الخامس</w:t>
            </w:r>
          </w:p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AF_Diwani"/>
                <w:b/>
                <w:bCs/>
                <w:sz w:val="40"/>
                <w:szCs w:val="40"/>
                <w:rtl/>
              </w:rPr>
              <w:t xml:space="preserve">( </w:t>
            </w:r>
            <w:r>
              <w:rPr>
                <w:sz w:val="36"/>
                <w:szCs w:val="36"/>
                <w:rtl/>
              </w:rPr>
              <w:t>النتائج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والتوصيات</w:t>
            </w:r>
            <w:r>
              <w:rPr>
                <w:sz w:val="36"/>
                <w:szCs w:val="36"/>
                <w:rtl/>
              </w:rPr>
              <w:t xml:space="preserve"> </w:t>
            </w:r>
            <w:r>
              <w:rPr>
                <w:rFonts w:cs="AF_Diwani"/>
                <w:b/>
                <w:bCs/>
                <w:sz w:val="40"/>
                <w:szCs w:val="40"/>
                <w:rtl/>
              </w:rPr>
              <w:t>)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النتائج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108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التوصيات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112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المراجع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114</w:t>
            </w:r>
          </w:p>
        </w:tc>
      </w:tr>
      <w:tr w:rsidR="00C178B6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C178B6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386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C178B6" w:rsidRDefault="009D38E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الملاحق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120</w:t>
            </w:r>
          </w:p>
        </w:tc>
      </w:tr>
    </w:tbl>
    <w:p w:rsidR="00C178B6" w:rsidRDefault="009D38E8">
      <w:pPr>
        <w:jc w:val="center"/>
      </w:pPr>
      <w:r>
        <w:br w:type="page"/>
      </w:r>
      <w:r>
        <w:rPr>
          <w:rFonts w:cs="Simplified Arabic"/>
          <w:rtl/>
        </w:rPr>
        <w:lastRenderedPageBreak/>
        <w:t xml:space="preserve">قــائمة </w:t>
      </w:r>
      <w:r>
        <w:rPr>
          <w:rtl/>
        </w:rPr>
        <w:t>الجـداول</w:t>
      </w:r>
    </w:p>
    <w:tbl>
      <w:tblPr>
        <w:bidiVisual/>
        <w:tblW w:w="9943" w:type="dxa"/>
        <w:jc w:val="center"/>
        <w:tblLook w:val="0000" w:firstRow="0" w:lastRow="0" w:firstColumn="0" w:lastColumn="0" w:noHBand="0" w:noVBand="0"/>
      </w:tblPr>
      <w:tblGrid>
        <w:gridCol w:w="1031"/>
        <w:gridCol w:w="7414"/>
        <w:gridCol w:w="1498"/>
      </w:tblGrid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0C0C0"/>
          </w:tcPr>
          <w:p w:rsidR="00C178B6" w:rsidRDefault="009D38E8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رقم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الجدول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0C0C0"/>
          </w:tcPr>
          <w:p w:rsidR="00C178B6" w:rsidRDefault="009D38E8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مــحتوى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الجــدول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</w:tcPr>
          <w:p w:rsidR="00C178B6" w:rsidRDefault="009D38E8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رقم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الصفحــة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2.1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r>
              <w:rPr>
                <w:rFonts w:cs="Simplified Arabic"/>
                <w:sz w:val="26"/>
                <w:szCs w:val="26"/>
                <w:rtl/>
              </w:rPr>
              <w:t>نموذج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Hofstede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للأبعاد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الأربعة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للثقافة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50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2.2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يوضح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مدى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مساهمة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القطاع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الصناعي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الاقتصاد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الفلسطيني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لعام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2004</w:t>
            </w:r>
            <w:r>
              <w:rPr>
                <w:rFonts w:cs="Simplified Arabic"/>
                <w:sz w:val="26"/>
                <w:szCs w:val="26"/>
                <w:rtl/>
              </w:rPr>
              <w:t>م</w:t>
            </w:r>
            <w:r>
              <w:rPr>
                <w:rFonts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52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2.3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أقسام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إنتاج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واستخدامات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البلاستيك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قطاع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غزة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53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2.4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عدد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المؤسسات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والمشتغلين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واهم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المؤشرات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الاقتصادية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لنشاط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صناعة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المنتجات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البلاستيكية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اللدائن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في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قطاع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غزة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–لعام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2004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</w:t>
            </w:r>
            <w:r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55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3.1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تصنيف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مجتمع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الدراسة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صناعي</w:t>
            </w:r>
            <w:r>
              <w:rPr>
                <w:rFonts w:cs="Simplified Arabic"/>
                <w:sz w:val="26"/>
                <w:szCs w:val="26"/>
                <w:rtl/>
              </w:rPr>
              <w:t>-</w:t>
            </w:r>
            <w:r>
              <w:rPr>
                <w:rFonts w:cs="Simplified Arabic"/>
                <w:sz w:val="26"/>
                <w:szCs w:val="26"/>
                <w:rtl/>
              </w:rPr>
              <w:t>تجاري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59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3.2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الأول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إتقان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اللغة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الأجنبية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 </w:t>
            </w:r>
            <w:r>
              <w:rPr>
                <w:rFonts w:cs="Simplified Arabic"/>
                <w:sz w:val="26"/>
                <w:szCs w:val="26"/>
                <w:rtl/>
              </w:rPr>
              <w:t>والدرجة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الكلية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لفقراته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61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3.3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الثاني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البروتوكولات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وحفاوة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الاستقبال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والدرجة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الكلية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لفقراته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62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3.4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الثالث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السلوك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والقيم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والدرجة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الكلية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لفقراته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63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3.5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الرابع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الحصول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على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أفضل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الأسعار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والدرجة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الكلية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لفقراته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64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3.6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الخامس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الخصومات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والمزايا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التجارية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والدرجة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الكلية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لفقراته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65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3.7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السادس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النزاع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الموردين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 </w:t>
            </w:r>
            <w:r>
              <w:rPr>
                <w:rFonts w:cs="Simplified Arabic"/>
                <w:sz w:val="26"/>
                <w:szCs w:val="26"/>
                <w:rtl/>
              </w:rPr>
              <w:t>والدرجة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الكلية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لفقراته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66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3.8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الصدق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البنائي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لمجالات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الدراسة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67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3.9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الثبات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  <w:rtl/>
              </w:rPr>
              <w:t>طريقة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التجزئة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النصفية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68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اختبار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التوزيع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الطبيعي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</w:rPr>
              <w:t>One-Sample Kolmogorov-Smirnov t- test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71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4.2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السمات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الشخصية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لأفراد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عينة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الدراسة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وخصائص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الشركات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74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4.3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الأول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إتقان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اللغة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77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4.4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الثاني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البروتوكولات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وحفاوة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الاستقبال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79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4.5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الثالث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إنجاح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التفاوض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82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4.6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الرابع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الحصول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على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أقل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الأسعار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84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4.7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lastRenderedPageBreak/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الخامس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الخصومات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والمزايا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التجارية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lastRenderedPageBreak/>
              <w:t>86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lastRenderedPageBreak/>
              <w:t>4.8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المجال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السادس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(</w:t>
            </w:r>
            <w:r>
              <w:rPr>
                <w:rFonts w:cs="Simplified Arabic"/>
                <w:sz w:val="26"/>
                <w:szCs w:val="26"/>
                <w:rtl/>
              </w:rPr>
              <w:t>النزاع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الموردين</w:t>
            </w:r>
            <w:r>
              <w:rPr>
                <w:rFonts w:cs="Simplified Arabic"/>
                <w:sz w:val="26"/>
                <w:szCs w:val="26"/>
                <w:rtl/>
              </w:rPr>
              <w:t>)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89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4.9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النسب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المئوية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لبدائل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الفقرات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والمتوسط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الحسابي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والوزن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النسبي</w:t>
            </w:r>
            <w:r>
              <w:rPr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/>
                <w:sz w:val="26"/>
                <w:szCs w:val="26"/>
                <w:rtl/>
              </w:rPr>
              <w:t>وقيمة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ومستوى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المعنوية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لكل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الأقسام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الرئيسية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bidi w:val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90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4.10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معامل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البروتوكولات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وحفاوة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الاستقبال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والحصول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على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خصومات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ومزايا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تجارية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الموردين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92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4.11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سلوك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وقيم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المفاوض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وحل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النزاع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مع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الموردين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93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4.12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معامل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الارتباط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بين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إتقان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اللغة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و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سعر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الشراء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94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4.13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السمات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الثقافية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للخبرة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95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4.14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العوامل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الثقافية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للمسمى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الوظيفي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96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4.15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العوامل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الثقافية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العلمية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97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4.16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إنجاح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التفاوض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للخبرة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98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4.17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إنجاح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التفاوض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للمسمى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الوظيفي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99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4.18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إنجاح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التفاوض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للدرجة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العلمية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100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4.19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العوامل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الثقافية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لحجم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رأس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الشركة</w:t>
            </w:r>
            <w:r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102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4.20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اختبار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العوامل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الثقافية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لطبيعة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الشركة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103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4.21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</w:pPr>
            <w:r>
              <w:rPr>
                <w:rFonts w:cs="Simplified Arabic"/>
                <w:sz w:val="26"/>
                <w:szCs w:val="26"/>
                <w:rtl/>
              </w:rPr>
              <w:t>تحليل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التباين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الأحادي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/>
                <w:sz w:val="26"/>
                <w:szCs w:val="26"/>
              </w:rPr>
              <w:t>One Way ANOVA</w:t>
            </w:r>
            <w:r>
              <w:rPr>
                <w:rFonts w:cs="Simplified Arabic"/>
                <w:sz w:val="26"/>
                <w:szCs w:val="26"/>
                <w:rtl/>
              </w:rPr>
              <w:t xml:space="preserve">)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إنجاح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التفاوض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لحجم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رأس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مال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الشركة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104</w:t>
            </w:r>
          </w:p>
        </w:tc>
      </w:tr>
      <w:tr w:rsidR="00C178B6">
        <w:trPr>
          <w:jc w:val="center"/>
        </w:trPr>
        <w:tc>
          <w:tcPr>
            <w:tcW w:w="10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C178B6" w:rsidRDefault="009D38E8">
            <w:pPr>
              <w:ind w:left="360"/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>4.22</w:t>
            </w:r>
          </w:p>
        </w:tc>
        <w:tc>
          <w:tcPr>
            <w:tcW w:w="7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178B6" w:rsidRDefault="009D38E8">
            <w:pPr>
              <w:tabs>
                <w:tab w:val="left" w:pos="5786"/>
              </w:tabs>
              <w:rPr>
                <w:rFonts w:cs="Simplified Arabic"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اختبار</w:t>
            </w:r>
            <w:r>
              <w:rPr>
                <w:rFonts w:cs="Simplified Arabic"/>
                <w:sz w:val="26"/>
                <w:szCs w:val="26"/>
              </w:rPr>
              <w:t>t</w:t>
            </w:r>
            <w:r>
              <w:rPr>
                <w:rFonts w:cs="Simplified Arabic"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/>
                <w:sz w:val="26"/>
                <w:szCs w:val="26"/>
                <w:rtl/>
              </w:rPr>
              <w:t>لقسم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إنجاح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عملية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التفاوض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يعزى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لطبيعة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عمل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</w:rPr>
              <w:t>الشركة</w:t>
            </w:r>
            <w:r>
              <w:rPr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78B6" w:rsidRDefault="009D38E8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106</w:t>
            </w:r>
          </w:p>
        </w:tc>
      </w:tr>
    </w:tbl>
    <w:p w:rsidR="00C178B6" w:rsidRDefault="00C178B6"/>
    <w:sectPr w:rsidR="00C178B6">
      <w:pgSz w:w="11906" w:h="16838"/>
      <w:pgMar w:top="719" w:right="1800" w:bottom="1079" w:left="1800" w:header="0" w:footer="0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20"/>
      <w:formProt w:val="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-Hotha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Diwani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C63"/>
    <w:multiLevelType w:val="multilevel"/>
    <w:tmpl w:val="0E042B4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424EED"/>
    <w:multiLevelType w:val="multilevel"/>
    <w:tmpl w:val="62FA751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6"/>
    <w:rsid w:val="009D38E8"/>
    <w:rsid w:val="00C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F49D-385B-487E-B496-5A82CB1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Simplified Arabi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cs="Mudir MT"/>
      <w:b/>
      <w:bCs/>
      <w:sz w:val="4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b w:val="0"/>
      <w:bCs w:val="0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  <w:bCs w:val="0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a">
    <w:name w:val="تأكيد قوي"/>
    <w:basedOn w:val="DefaultParagraphFont"/>
    <w:qFormat/>
    <w:rPr>
      <w:b/>
      <w:bCs/>
    </w:rPr>
  </w:style>
  <w:style w:type="paragraph" w:customStyle="1" w:styleId="a0">
    <w:name w:val="عنوان رئيسي"/>
    <w:basedOn w:val="Normal"/>
    <w:next w:val="BodyText"/>
    <w:qFormat/>
    <w:pPr>
      <w:ind w:left="57"/>
      <w:jc w:val="center"/>
    </w:pPr>
    <w:rPr>
      <w:rFonts w:cs="Tahoma"/>
      <w:b/>
      <w:bCs/>
      <w:sz w:val="28"/>
      <w:szCs w:val="36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Tahoma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2">
    <w:name w:val="Body Text 2"/>
    <w:basedOn w:val="Normal"/>
    <w:qFormat/>
    <w:pPr>
      <w:jc w:val="center"/>
    </w:pPr>
    <w:rPr>
      <w:bCs/>
      <w:szCs w:val="28"/>
    </w:rPr>
  </w:style>
  <w:style w:type="paragraph" w:customStyle="1" w:styleId="a2">
    <w:name w:val="محتويات الجدول"/>
    <w:basedOn w:val="Normal"/>
    <w:qFormat/>
    <w:pPr>
      <w:suppressLineNumbers/>
    </w:pPr>
  </w:style>
  <w:style w:type="paragraph" w:customStyle="1" w:styleId="a3">
    <w:name w:val="رأس الجدول"/>
    <w:basedOn w:val="a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الفهرس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الفهرس</dc:title>
  <dc:subject/>
  <dc:creator>bob</dc:creator>
  <cp:keywords/>
  <dc:description/>
  <cp:lastModifiedBy>SONY</cp:lastModifiedBy>
  <cp:revision>2</cp:revision>
  <cp:lastPrinted>2007-06-02T14:33:00Z</cp:lastPrinted>
  <dcterms:created xsi:type="dcterms:W3CDTF">2021-07-07T18:40:00Z</dcterms:created>
  <dcterms:modified xsi:type="dcterms:W3CDTF">2021-07-07T18:40:00Z</dcterms:modified>
  <dc:language>ar-EG</dc:language>
</cp:coreProperties>
</file>